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21855" w14:textId="379745C7" w:rsidR="0016667D" w:rsidRDefault="00B2799B" w:rsidP="00B2799B">
      <w:pPr>
        <w:jc w:val="center"/>
        <w:rPr>
          <w:rFonts w:ascii="Myriad Pro" w:hAnsi="Myriad Pro"/>
          <w:sz w:val="26"/>
          <w:szCs w:val="24"/>
        </w:rPr>
      </w:pPr>
      <w:r>
        <w:rPr>
          <w:rFonts w:ascii="Myriad Pro" w:hAnsi="Myriad Pro"/>
          <w:noProof/>
          <w:sz w:val="26"/>
          <w:szCs w:val="24"/>
        </w:rPr>
        <w:drawing>
          <wp:inline distT="0" distB="0" distL="0" distR="0" wp14:anchorId="4A8D00B8" wp14:editId="19E2E4E0">
            <wp:extent cx="2907700" cy="2520000"/>
            <wp:effectExtent l="0" t="0" r="6985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lika 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3D573" w14:textId="77777777" w:rsidR="00B701C9" w:rsidRPr="00B701C9" w:rsidRDefault="00B701C9" w:rsidP="0016667D">
      <w:pPr>
        <w:spacing w:line="276" w:lineRule="auto"/>
        <w:rPr>
          <w:rFonts w:ascii="Myriad Pro" w:hAnsi="Myriad Pro"/>
          <w:szCs w:val="18"/>
        </w:rPr>
      </w:pPr>
    </w:p>
    <w:p w14:paraId="04A18118" w14:textId="3BCA88EE" w:rsidR="0034565A" w:rsidRPr="0016667D" w:rsidRDefault="001B5C94" w:rsidP="0016667D">
      <w:pPr>
        <w:spacing w:line="276" w:lineRule="auto"/>
        <w:rPr>
          <w:rFonts w:ascii="Myriad Pro" w:hAnsi="Myriad Pro"/>
          <w:b/>
          <w:bCs/>
          <w:sz w:val="32"/>
          <w:szCs w:val="36"/>
        </w:rPr>
      </w:pPr>
      <w:r w:rsidRPr="0016667D">
        <w:rPr>
          <w:rFonts w:ascii="Myriad Pro" w:hAnsi="Myriad Pro"/>
          <w:sz w:val="32"/>
          <w:szCs w:val="36"/>
        </w:rPr>
        <w:t xml:space="preserve">Project title: </w:t>
      </w:r>
      <w:r w:rsidR="0016667D" w:rsidRPr="0016667D">
        <w:rPr>
          <w:rFonts w:ascii="Myriad Pro" w:hAnsi="Myriad Pro"/>
          <w:sz w:val="32"/>
          <w:szCs w:val="36"/>
        </w:rPr>
        <w:tab/>
      </w:r>
      <w:r w:rsidR="00286317">
        <w:rPr>
          <w:rFonts w:ascii="Myriad Pro" w:hAnsi="Myriad Pro"/>
          <w:sz w:val="32"/>
          <w:szCs w:val="36"/>
        </w:rPr>
        <w:tab/>
      </w:r>
      <w:r w:rsidR="00B2799B" w:rsidRPr="00B2799B">
        <w:rPr>
          <w:rFonts w:ascii="Myriad Pro" w:hAnsi="Myriad Pro"/>
          <w:b/>
          <w:bCs/>
          <w:sz w:val="38"/>
          <w:szCs w:val="48"/>
        </w:rPr>
        <w:t>ECOoperation</w:t>
      </w:r>
      <w:r w:rsidR="00B2799B" w:rsidRPr="0016667D">
        <w:rPr>
          <w:rFonts w:ascii="Myriad Pro" w:hAnsi="Myriad Pro"/>
          <w:b/>
          <w:bCs/>
          <w:sz w:val="32"/>
          <w:szCs w:val="36"/>
        </w:rPr>
        <w:t xml:space="preserve"> </w:t>
      </w:r>
      <w:r w:rsidR="00B2799B">
        <w:rPr>
          <w:rFonts w:ascii="Myriad Pro" w:hAnsi="Myriad Pro"/>
          <w:b/>
          <w:bCs/>
          <w:sz w:val="32"/>
          <w:szCs w:val="36"/>
        </w:rPr>
        <w:t xml:space="preserve">- </w:t>
      </w:r>
      <w:r w:rsidR="0034565A" w:rsidRPr="0016667D">
        <w:rPr>
          <w:rFonts w:ascii="Myriad Pro" w:hAnsi="Myriad Pro"/>
          <w:b/>
          <w:bCs/>
          <w:sz w:val="32"/>
          <w:szCs w:val="36"/>
        </w:rPr>
        <w:t>Cross-border cooperation of secondary schools in developing common tools in</w:t>
      </w:r>
    </w:p>
    <w:p w14:paraId="0FED7261" w14:textId="4FF4B675" w:rsidR="00406847" w:rsidRPr="0016667D" w:rsidRDefault="0034565A" w:rsidP="00286317">
      <w:pPr>
        <w:spacing w:line="276" w:lineRule="auto"/>
        <w:ind w:left="2124" w:firstLine="708"/>
        <w:rPr>
          <w:rFonts w:ascii="Myriad Pro" w:hAnsi="Myriad Pro"/>
          <w:sz w:val="32"/>
          <w:szCs w:val="36"/>
        </w:rPr>
      </w:pPr>
      <w:r w:rsidRPr="0016667D">
        <w:rPr>
          <w:rFonts w:ascii="Myriad Pro" w:hAnsi="Myriad Pro"/>
          <w:b/>
          <w:bCs/>
          <w:sz w:val="32"/>
          <w:szCs w:val="36"/>
        </w:rPr>
        <w:t>practical training of natural sciences (water, soil, micro-climate)</w:t>
      </w:r>
    </w:p>
    <w:p w14:paraId="4FC1A4C7" w14:textId="254B94AF" w:rsidR="002E7BEF" w:rsidRPr="0016667D" w:rsidRDefault="002E7BEF" w:rsidP="0016667D">
      <w:pPr>
        <w:spacing w:line="276" w:lineRule="auto"/>
        <w:rPr>
          <w:rFonts w:ascii="Myriad Pro" w:hAnsi="Myriad Pro"/>
          <w:sz w:val="32"/>
          <w:szCs w:val="36"/>
        </w:rPr>
      </w:pPr>
    </w:p>
    <w:p w14:paraId="152901D9" w14:textId="5952C55A" w:rsidR="001B5C94" w:rsidRPr="0016667D" w:rsidRDefault="0016667D" w:rsidP="0016667D">
      <w:pPr>
        <w:spacing w:line="276" w:lineRule="auto"/>
        <w:rPr>
          <w:rFonts w:ascii="Myriad Pro" w:hAnsi="Myriad Pro"/>
          <w:sz w:val="32"/>
          <w:szCs w:val="36"/>
        </w:rPr>
      </w:pPr>
      <w:r>
        <w:rPr>
          <w:rFonts w:ascii="Myriad Pro" w:hAnsi="Myriad Pro"/>
          <w:sz w:val="32"/>
          <w:szCs w:val="36"/>
        </w:rPr>
        <w:t>Project value</w:t>
      </w:r>
      <w:r w:rsidR="001B5C94" w:rsidRPr="0016667D">
        <w:rPr>
          <w:rFonts w:ascii="Myriad Pro" w:hAnsi="Myriad Pro"/>
          <w:sz w:val="32"/>
          <w:szCs w:val="36"/>
        </w:rPr>
        <w:t xml:space="preserve">: </w:t>
      </w:r>
      <w:r>
        <w:rPr>
          <w:rFonts w:ascii="Myriad Pro" w:hAnsi="Myriad Pro"/>
          <w:sz w:val="32"/>
          <w:szCs w:val="36"/>
        </w:rPr>
        <w:tab/>
      </w:r>
      <w:r>
        <w:rPr>
          <w:rFonts w:ascii="Myriad Pro" w:hAnsi="Myriad Pro"/>
          <w:sz w:val="32"/>
          <w:szCs w:val="36"/>
        </w:rPr>
        <w:tab/>
      </w:r>
      <w:r w:rsidR="00575C90" w:rsidRPr="0016667D">
        <w:rPr>
          <w:rFonts w:ascii="Myriad Pro" w:hAnsi="Myriad Pro"/>
          <w:b/>
          <w:bCs/>
          <w:sz w:val="32"/>
          <w:szCs w:val="36"/>
        </w:rPr>
        <w:t>241.870,93 €</w:t>
      </w:r>
    </w:p>
    <w:p w14:paraId="5473B743" w14:textId="6A091DA2" w:rsidR="001B5C94" w:rsidRDefault="001B5C94" w:rsidP="0016667D">
      <w:pPr>
        <w:spacing w:line="276" w:lineRule="auto"/>
        <w:rPr>
          <w:rFonts w:ascii="Myriad Pro" w:hAnsi="Myriad Pro"/>
          <w:b/>
          <w:bCs/>
          <w:sz w:val="32"/>
          <w:szCs w:val="36"/>
        </w:rPr>
      </w:pPr>
      <w:r w:rsidRPr="0016667D">
        <w:rPr>
          <w:rFonts w:ascii="Myriad Pro" w:hAnsi="Myriad Pro"/>
          <w:sz w:val="32"/>
          <w:szCs w:val="36"/>
        </w:rPr>
        <w:t xml:space="preserve">EU contribution: </w:t>
      </w:r>
      <w:r w:rsidR="0016667D">
        <w:rPr>
          <w:rFonts w:ascii="Myriad Pro" w:hAnsi="Myriad Pro"/>
          <w:sz w:val="32"/>
          <w:szCs w:val="36"/>
        </w:rPr>
        <w:tab/>
      </w:r>
      <w:r w:rsidR="00575C90" w:rsidRPr="0016667D">
        <w:rPr>
          <w:rFonts w:ascii="Myriad Pro" w:hAnsi="Myriad Pro"/>
          <w:b/>
          <w:bCs/>
          <w:sz w:val="32"/>
          <w:szCs w:val="36"/>
        </w:rPr>
        <w:t>205.590,2</w:t>
      </w:r>
      <w:r w:rsidR="00DD1F36">
        <w:rPr>
          <w:rFonts w:ascii="Myriad Pro" w:hAnsi="Myriad Pro"/>
          <w:b/>
          <w:bCs/>
          <w:sz w:val="32"/>
          <w:szCs w:val="36"/>
        </w:rPr>
        <w:t>7</w:t>
      </w:r>
      <w:r w:rsidR="00575C90" w:rsidRPr="0016667D">
        <w:rPr>
          <w:rFonts w:ascii="Myriad Pro" w:hAnsi="Myriad Pro"/>
          <w:b/>
          <w:bCs/>
          <w:sz w:val="32"/>
          <w:szCs w:val="36"/>
        </w:rPr>
        <w:t xml:space="preserve"> €</w:t>
      </w:r>
    </w:p>
    <w:p w14:paraId="18793B30" w14:textId="7BF9C9B4" w:rsidR="0016667D" w:rsidRPr="0016667D" w:rsidRDefault="0016667D" w:rsidP="0016667D">
      <w:pPr>
        <w:spacing w:line="276" w:lineRule="auto"/>
        <w:rPr>
          <w:rFonts w:ascii="Myriad Pro" w:hAnsi="Myriad Pro"/>
          <w:sz w:val="32"/>
          <w:szCs w:val="36"/>
        </w:rPr>
      </w:pPr>
      <w:r w:rsidRPr="0016667D">
        <w:rPr>
          <w:rFonts w:ascii="Myriad Pro" w:hAnsi="Myriad Pro"/>
          <w:sz w:val="32"/>
          <w:szCs w:val="36"/>
        </w:rPr>
        <w:t>Project duration:</w:t>
      </w:r>
      <w:r>
        <w:rPr>
          <w:rFonts w:ascii="Myriad Pro" w:hAnsi="Myriad Pro"/>
          <w:sz w:val="32"/>
          <w:szCs w:val="36"/>
        </w:rPr>
        <w:tab/>
      </w:r>
      <w:r w:rsidRPr="0016667D">
        <w:rPr>
          <w:rFonts w:ascii="Myriad Pro" w:hAnsi="Myriad Pro"/>
          <w:b/>
          <w:bCs/>
          <w:sz w:val="32"/>
          <w:szCs w:val="36"/>
        </w:rPr>
        <w:t>01.07.2020. – 31.12.2021.</w:t>
      </w:r>
    </w:p>
    <w:p w14:paraId="21E472E7" w14:textId="693051AD" w:rsidR="001B5C94" w:rsidRPr="0016667D" w:rsidRDefault="001B5C94" w:rsidP="0016667D">
      <w:pPr>
        <w:spacing w:line="276" w:lineRule="auto"/>
        <w:rPr>
          <w:rFonts w:ascii="Myriad Pro" w:hAnsi="Myriad Pro"/>
          <w:sz w:val="32"/>
          <w:szCs w:val="36"/>
        </w:rPr>
      </w:pPr>
      <w:r w:rsidRPr="0016667D">
        <w:rPr>
          <w:rFonts w:ascii="Myriad Pro" w:hAnsi="Myriad Pro"/>
          <w:sz w:val="32"/>
          <w:szCs w:val="36"/>
        </w:rPr>
        <w:t>Lead Beneficiary</w:t>
      </w:r>
      <w:r w:rsidR="000076C0" w:rsidRPr="0016667D">
        <w:rPr>
          <w:rFonts w:ascii="Myriad Pro" w:hAnsi="Myriad Pro"/>
          <w:sz w:val="32"/>
          <w:szCs w:val="36"/>
        </w:rPr>
        <w:t xml:space="preserve">: </w:t>
      </w:r>
      <w:r w:rsidR="0016667D">
        <w:rPr>
          <w:rFonts w:ascii="Myriad Pro" w:hAnsi="Myriad Pro"/>
          <w:sz w:val="32"/>
          <w:szCs w:val="36"/>
        </w:rPr>
        <w:tab/>
      </w:r>
      <w:r w:rsidR="00575C90" w:rsidRPr="0016667D">
        <w:rPr>
          <w:rFonts w:ascii="Myriad Pro" w:hAnsi="Myriad Pro"/>
          <w:b/>
          <w:bCs/>
          <w:sz w:val="32"/>
          <w:szCs w:val="36"/>
        </w:rPr>
        <w:t>Csokonai Vitéz Mihály Református Gimnázium, Általános Iskola és Kollégium</w:t>
      </w:r>
    </w:p>
    <w:p w14:paraId="533D0E43" w14:textId="7AB19FAD" w:rsidR="000076C0" w:rsidRPr="0016667D" w:rsidRDefault="000076C0" w:rsidP="0016667D">
      <w:pPr>
        <w:spacing w:line="276" w:lineRule="auto"/>
        <w:rPr>
          <w:rFonts w:ascii="Myriad Pro" w:hAnsi="Myriad Pro"/>
          <w:b/>
          <w:bCs/>
          <w:sz w:val="32"/>
          <w:szCs w:val="36"/>
        </w:rPr>
      </w:pPr>
      <w:r w:rsidRPr="0016667D">
        <w:rPr>
          <w:rFonts w:ascii="Myriad Pro" w:hAnsi="Myriad Pro"/>
          <w:sz w:val="32"/>
          <w:szCs w:val="36"/>
        </w:rPr>
        <w:t xml:space="preserve">Partners: </w:t>
      </w:r>
      <w:r w:rsidR="0016667D">
        <w:rPr>
          <w:rFonts w:ascii="Myriad Pro" w:hAnsi="Myriad Pro"/>
          <w:sz w:val="32"/>
          <w:szCs w:val="36"/>
        </w:rPr>
        <w:tab/>
      </w:r>
      <w:r w:rsidR="0016667D">
        <w:rPr>
          <w:rFonts w:ascii="Myriad Pro" w:hAnsi="Myriad Pro"/>
          <w:sz w:val="32"/>
          <w:szCs w:val="36"/>
        </w:rPr>
        <w:tab/>
      </w:r>
      <w:r w:rsidR="0016667D">
        <w:rPr>
          <w:rFonts w:ascii="Myriad Pro" w:hAnsi="Myriad Pro"/>
          <w:sz w:val="32"/>
          <w:szCs w:val="36"/>
        </w:rPr>
        <w:tab/>
      </w:r>
      <w:r w:rsidR="00575C90" w:rsidRPr="0016667D">
        <w:rPr>
          <w:rFonts w:ascii="Myriad Pro" w:hAnsi="Myriad Pro"/>
          <w:b/>
          <w:bCs/>
          <w:sz w:val="32"/>
          <w:szCs w:val="36"/>
        </w:rPr>
        <w:t>Gimnazija „Fran Galović</w:t>
      </w:r>
      <w:r w:rsidR="0016667D">
        <w:rPr>
          <w:rFonts w:ascii="Myriad Pro" w:hAnsi="Myriad Pro"/>
          <w:b/>
          <w:bCs/>
          <w:sz w:val="32"/>
          <w:szCs w:val="36"/>
        </w:rPr>
        <w:t>”</w:t>
      </w:r>
      <w:r w:rsidR="00575C90" w:rsidRPr="0016667D">
        <w:rPr>
          <w:rFonts w:ascii="Myriad Pro" w:hAnsi="Myriad Pro"/>
          <w:b/>
          <w:bCs/>
          <w:sz w:val="32"/>
          <w:szCs w:val="36"/>
        </w:rPr>
        <w:t xml:space="preserve">, Srednja škola Prelog </w:t>
      </w:r>
    </w:p>
    <w:p w14:paraId="2DFF76D4" w14:textId="3A6F9BB8" w:rsidR="0007331C" w:rsidRPr="00C62CED" w:rsidRDefault="0007331C">
      <w:pPr>
        <w:rPr>
          <w:rFonts w:ascii="Myriad Pro" w:hAnsi="Myriad Pro"/>
          <w:sz w:val="26"/>
          <w:szCs w:val="24"/>
        </w:rPr>
      </w:pPr>
    </w:p>
    <w:p w14:paraId="5B942EB6" w14:textId="66B5AB45" w:rsidR="0007331C" w:rsidRPr="00C62CED" w:rsidRDefault="0016667D">
      <w:pPr>
        <w:rPr>
          <w:rFonts w:ascii="Myriad Pro" w:hAnsi="Myriad Pro"/>
          <w:sz w:val="26"/>
          <w:szCs w:val="24"/>
        </w:rPr>
      </w:pPr>
      <w:r w:rsidRPr="00C62CED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86B20F9" wp14:editId="1B27B997">
            <wp:simplePos x="0" y="0"/>
            <wp:positionH relativeFrom="column">
              <wp:posOffset>2536190</wp:posOffset>
            </wp:positionH>
            <wp:positionV relativeFrom="paragraph">
              <wp:posOffset>201930</wp:posOffset>
            </wp:positionV>
            <wp:extent cx="1163955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11" y="21412"/>
                <wp:lineTo x="212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8EDDC" w14:textId="4BA6E738" w:rsidR="00575C90" w:rsidRPr="00C62CED" w:rsidRDefault="00575C90">
      <w:pPr>
        <w:rPr>
          <w:sz w:val="24"/>
          <w:szCs w:val="24"/>
        </w:rPr>
      </w:pPr>
    </w:p>
    <w:p w14:paraId="21209BD2" w14:textId="14E03235" w:rsidR="000076C0" w:rsidRPr="00C62CED" w:rsidRDefault="0016667D">
      <w:pPr>
        <w:rPr>
          <w:noProof/>
          <w:sz w:val="18"/>
          <w:szCs w:val="18"/>
        </w:rPr>
      </w:pPr>
      <w:r w:rsidRPr="00C62CED">
        <w:rPr>
          <w:rFonts w:ascii="Myriad Pro" w:hAnsi="Myriad Pro"/>
          <w:noProof/>
          <w:sz w:val="26"/>
          <w:szCs w:val="24"/>
        </w:rPr>
        <w:drawing>
          <wp:anchor distT="0" distB="0" distL="114300" distR="114300" simplePos="0" relativeHeight="251667456" behindDoc="1" locked="0" layoutInCell="1" allowOverlap="1" wp14:anchorId="48C5D7B7" wp14:editId="2035B63D">
            <wp:simplePos x="0" y="0"/>
            <wp:positionH relativeFrom="column">
              <wp:posOffset>6405880</wp:posOffset>
            </wp:positionH>
            <wp:positionV relativeFrom="paragraph">
              <wp:posOffset>71755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" w:hAnsi="Myriad Pro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7010D708" wp14:editId="5082B662">
            <wp:simplePos x="0" y="0"/>
            <wp:positionH relativeFrom="column">
              <wp:posOffset>9925685</wp:posOffset>
            </wp:positionH>
            <wp:positionV relativeFrom="paragraph">
              <wp:posOffset>71755</wp:posOffset>
            </wp:positionV>
            <wp:extent cx="1688349" cy="1080000"/>
            <wp:effectExtent l="0" t="0" r="0" b="6350"/>
            <wp:wrapTight wrapText="bothSides">
              <wp:wrapPolygon edited="0">
                <wp:start x="6095" y="762"/>
                <wp:lineTo x="4876" y="2287"/>
                <wp:lineTo x="1950" y="6861"/>
                <wp:lineTo x="1219" y="9911"/>
                <wp:lineTo x="1219" y="11816"/>
                <wp:lineTo x="1707" y="15247"/>
                <wp:lineTo x="2926" y="19821"/>
                <wp:lineTo x="3413" y="20584"/>
                <wp:lineTo x="5120" y="20965"/>
                <wp:lineTo x="7558" y="21346"/>
                <wp:lineTo x="16090" y="21346"/>
                <wp:lineTo x="16334" y="19821"/>
                <wp:lineTo x="20235" y="12960"/>
                <wp:lineTo x="19991" y="9529"/>
                <wp:lineTo x="19503" y="7624"/>
                <wp:lineTo x="18284" y="762"/>
                <wp:lineTo x="6095" y="76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4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31C" w:rsidRPr="00C62CED">
        <w:rPr>
          <w:noProof/>
          <w:sz w:val="18"/>
          <w:szCs w:val="18"/>
        </w:rPr>
        <w:t xml:space="preserve"> </w:t>
      </w:r>
    </w:p>
    <w:p w14:paraId="178FD2F1" w14:textId="77777777" w:rsidR="00C62CED" w:rsidRPr="00C62CED" w:rsidRDefault="00C62CED">
      <w:pPr>
        <w:rPr>
          <w:rFonts w:ascii="Myriad Pro" w:hAnsi="Myriad Pro"/>
          <w:noProof/>
          <w:sz w:val="22"/>
          <w:szCs w:val="22"/>
        </w:rPr>
      </w:pPr>
    </w:p>
    <w:p w14:paraId="18AE573B" w14:textId="77777777" w:rsidR="00C62CED" w:rsidRPr="00C62CED" w:rsidRDefault="00C62CED">
      <w:pPr>
        <w:rPr>
          <w:rFonts w:ascii="Myriad Pro" w:hAnsi="Myriad Pro"/>
          <w:noProof/>
          <w:sz w:val="22"/>
          <w:szCs w:val="22"/>
        </w:rPr>
      </w:pPr>
    </w:p>
    <w:p w14:paraId="28C97D35" w14:textId="597282E8" w:rsidR="00C62CED" w:rsidRPr="00C62CED" w:rsidRDefault="0016667D">
      <w:pPr>
        <w:rPr>
          <w:rFonts w:ascii="Myriad Pro" w:hAnsi="Myriad Pro"/>
          <w:noProof/>
          <w:sz w:val="22"/>
          <w:szCs w:val="22"/>
        </w:rPr>
      </w:pPr>
      <w:r>
        <w:rPr>
          <w:rFonts w:ascii="Myriad Pro" w:hAnsi="Myriad Pro"/>
          <w:noProof/>
          <w:sz w:val="22"/>
          <w:szCs w:val="22"/>
        </w:rPr>
        <w:t xml:space="preserve">                                   </w:t>
      </w:r>
    </w:p>
    <w:p w14:paraId="4F111545" w14:textId="77777777" w:rsidR="00C62CED" w:rsidRDefault="00C62CED">
      <w:pPr>
        <w:rPr>
          <w:rFonts w:ascii="Myriad Pro" w:hAnsi="Myriad Pro"/>
          <w:noProof/>
          <w:sz w:val="22"/>
          <w:szCs w:val="22"/>
        </w:rPr>
      </w:pPr>
    </w:p>
    <w:p w14:paraId="533482D1" w14:textId="77777777" w:rsidR="008B2372" w:rsidRPr="008B2372" w:rsidRDefault="008B2372">
      <w:pPr>
        <w:rPr>
          <w:rFonts w:ascii="Myriad Pro" w:hAnsi="Myriad Pro"/>
          <w:noProof/>
        </w:rPr>
      </w:pPr>
    </w:p>
    <w:p w14:paraId="75197864" w14:textId="77777777" w:rsidR="0016667D" w:rsidRDefault="0016667D" w:rsidP="0016667D">
      <w:pPr>
        <w:jc w:val="center"/>
        <w:rPr>
          <w:rFonts w:ascii="Myriad Pro" w:hAnsi="Myriad Pro"/>
          <w:noProof/>
        </w:rPr>
      </w:pPr>
    </w:p>
    <w:p w14:paraId="6011D0C2" w14:textId="77777777" w:rsidR="0016667D" w:rsidRDefault="0016667D" w:rsidP="0016667D">
      <w:pPr>
        <w:jc w:val="center"/>
        <w:rPr>
          <w:rFonts w:ascii="Myriad Pro" w:hAnsi="Myriad Pro"/>
          <w:noProof/>
        </w:rPr>
      </w:pPr>
    </w:p>
    <w:p w14:paraId="4DE321B3" w14:textId="77777777" w:rsidR="0016667D" w:rsidRDefault="0016667D" w:rsidP="0016667D">
      <w:pPr>
        <w:jc w:val="center"/>
        <w:rPr>
          <w:rFonts w:ascii="Myriad Pro" w:hAnsi="Myriad Pro"/>
          <w:noProof/>
        </w:rPr>
      </w:pPr>
    </w:p>
    <w:p w14:paraId="171B2BEB" w14:textId="77777777" w:rsidR="0016667D" w:rsidRDefault="0016667D" w:rsidP="00B701C9">
      <w:pPr>
        <w:ind w:right="1984"/>
        <w:rPr>
          <w:rFonts w:ascii="Myriad Pro" w:hAnsi="Myriad Pro"/>
          <w:noProof/>
        </w:rPr>
      </w:pPr>
    </w:p>
    <w:p w14:paraId="11E85A38" w14:textId="460DB665" w:rsidR="00634244" w:rsidRDefault="00634244" w:rsidP="0016667D">
      <w:pPr>
        <w:ind w:left="2268" w:right="1984"/>
        <w:jc w:val="center"/>
        <w:rPr>
          <w:rFonts w:ascii="Myriad Pro" w:hAnsi="Myriad Pro"/>
          <w:noProof/>
        </w:rPr>
      </w:pPr>
      <w:r w:rsidRPr="008B2372">
        <w:rPr>
          <w:rFonts w:ascii="Myriad Pro" w:hAnsi="Myriad Pro"/>
          <w:i/>
          <w:iCs/>
          <w:noProof/>
        </w:rPr>
        <w:t>This poster has been produced with the financial as</w:t>
      </w:r>
      <w:r w:rsidR="00A83252" w:rsidRPr="008B2372">
        <w:rPr>
          <w:rFonts w:ascii="Myriad Pro" w:hAnsi="Myriad Pro"/>
          <w:i/>
          <w:iCs/>
          <w:noProof/>
        </w:rPr>
        <w:t xml:space="preserve">sistance of </w:t>
      </w:r>
      <w:r w:rsidR="00B97760">
        <w:rPr>
          <w:rFonts w:ascii="Myriad Pro" w:hAnsi="Myriad Pro"/>
          <w:i/>
          <w:iCs/>
          <w:noProof/>
        </w:rPr>
        <w:t xml:space="preserve">the </w:t>
      </w:r>
      <w:r w:rsidR="00A83252" w:rsidRPr="008B2372">
        <w:rPr>
          <w:rFonts w:ascii="Myriad Pro" w:hAnsi="Myriad Pro"/>
          <w:i/>
          <w:iCs/>
          <w:noProof/>
        </w:rPr>
        <w:t>European Union. Th</w:t>
      </w:r>
      <w:r w:rsidR="005A4875">
        <w:rPr>
          <w:rFonts w:ascii="Myriad Pro" w:hAnsi="Myriad Pro"/>
          <w:i/>
          <w:iCs/>
          <w:noProof/>
        </w:rPr>
        <w:t>e</w:t>
      </w:r>
      <w:r w:rsidR="00A83252" w:rsidRPr="008B2372">
        <w:rPr>
          <w:rFonts w:ascii="Myriad Pro" w:hAnsi="Myriad Pro"/>
          <w:i/>
          <w:iCs/>
          <w:noProof/>
        </w:rPr>
        <w:t xml:space="preserve"> content of the </w:t>
      </w:r>
      <w:r w:rsidR="006B69FA">
        <w:rPr>
          <w:rFonts w:ascii="Myriad Pro" w:hAnsi="Myriad Pro"/>
          <w:i/>
          <w:iCs/>
          <w:noProof/>
        </w:rPr>
        <w:t>poster</w:t>
      </w:r>
      <w:r w:rsidR="00A83252" w:rsidRPr="008B2372">
        <w:rPr>
          <w:rFonts w:ascii="Myriad Pro" w:hAnsi="Myriad Pro"/>
          <w:i/>
          <w:iCs/>
          <w:noProof/>
        </w:rPr>
        <w:t xml:space="preserve"> is the sole respo</w:t>
      </w:r>
      <w:r w:rsidR="00E914CD">
        <w:rPr>
          <w:rFonts w:ascii="Myriad Pro" w:hAnsi="Myriad Pro"/>
          <w:i/>
          <w:iCs/>
          <w:noProof/>
        </w:rPr>
        <w:t>n</w:t>
      </w:r>
      <w:r w:rsidR="00A83252" w:rsidRPr="008B2372">
        <w:rPr>
          <w:rFonts w:ascii="Myriad Pro" w:hAnsi="Myriad Pro"/>
          <w:i/>
          <w:iCs/>
          <w:noProof/>
        </w:rPr>
        <w:t xml:space="preserve">sibility of </w:t>
      </w:r>
      <w:r w:rsidR="0016667D">
        <w:rPr>
          <w:rFonts w:ascii="Myriad Pro" w:hAnsi="Myriad Pro"/>
          <w:i/>
          <w:iCs/>
          <w:noProof/>
        </w:rPr>
        <w:t>Fran Galović Gymnasium</w:t>
      </w:r>
      <w:r w:rsidR="00A83252" w:rsidRPr="008B2372">
        <w:rPr>
          <w:rFonts w:ascii="Myriad Pro" w:hAnsi="Myriad Pro"/>
          <w:i/>
          <w:iCs/>
          <w:noProof/>
        </w:rPr>
        <w:t xml:space="preserve"> </w:t>
      </w:r>
      <w:r w:rsidR="00B97760" w:rsidRPr="00B97760">
        <w:rPr>
          <w:rFonts w:ascii="Myriad Pro" w:hAnsi="Myriad Pro"/>
          <w:i/>
          <w:iCs/>
          <w:noProof/>
        </w:rPr>
        <w:t>and can under no circumstances be</w:t>
      </w:r>
      <w:r w:rsidR="00B97760">
        <w:rPr>
          <w:rFonts w:ascii="Myriad Pro" w:hAnsi="Myriad Pro"/>
          <w:i/>
          <w:iCs/>
          <w:noProof/>
        </w:rPr>
        <w:t xml:space="preserve"> </w:t>
      </w:r>
      <w:r w:rsidR="00B97760" w:rsidRPr="00B97760">
        <w:rPr>
          <w:rFonts w:ascii="Myriad Pro" w:hAnsi="Myriad Pro"/>
          <w:i/>
          <w:iCs/>
          <w:noProof/>
        </w:rPr>
        <w:t>regarded as reflecting the position of the European Union and/or the Managing</w:t>
      </w:r>
      <w:r w:rsidR="00B97760">
        <w:rPr>
          <w:rFonts w:ascii="Myriad Pro" w:hAnsi="Myriad Pro"/>
          <w:i/>
          <w:iCs/>
          <w:noProof/>
        </w:rPr>
        <w:t xml:space="preserve"> </w:t>
      </w:r>
      <w:r w:rsidR="00B97760" w:rsidRPr="00B97760">
        <w:rPr>
          <w:rFonts w:ascii="Myriad Pro" w:hAnsi="Myriad Pro"/>
          <w:i/>
          <w:iCs/>
          <w:noProof/>
        </w:rPr>
        <w:t>Authority</w:t>
      </w:r>
      <w:r w:rsidR="002E7BEF" w:rsidRPr="008B2372">
        <w:rPr>
          <w:rFonts w:ascii="Myriad Pro" w:hAnsi="Myriad Pro"/>
          <w:i/>
          <w:iCs/>
          <w:noProof/>
        </w:rPr>
        <w:t>.</w:t>
      </w:r>
    </w:p>
    <w:sectPr w:rsidR="00634244" w:rsidSect="00166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417" w:right="847" w:bottom="1417" w:left="851" w:header="426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BE008" w14:textId="77777777" w:rsidR="005C464F" w:rsidRDefault="005C464F" w:rsidP="001B17B4">
      <w:r>
        <w:separator/>
      </w:r>
    </w:p>
  </w:endnote>
  <w:endnote w:type="continuationSeparator" w:id="0">
    <w:p w14:paraId="51034448" w14:textId="77777777" w:rsidR="005C464F" w:rsidRDefault="005C464F" w:rsidP="001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5B1A" w14:textId="77777777" w:rsidR="003E7FB7" w:rsidRDefault="003E7FB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6923F" w14:textId="084D2A66" w:rsidR="004964BE" w:rsidRDefault="0016667D" w:rsidP="0016667D">
    <w:pPr>
      <w:pStyle w:val="Podnoje"/>
      <w:jc w:val="center"/>
    </w:pPr>
    <w:r>
      <w:rPr>
        <w:noProof/>
      </w:rPr>
      <w:drawing>
        <wp:inline distT="0" distB="0" distL="0" distR="0" wp14:anchorId="13603AB6" wp14:editId="4FC863F5">
          <wp:extent cx="5702968" cy="720000"/>
          <wp:effectExtent l="0" t="0" r="0" b="4445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9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21D14" w14:textId="1188233D" w:rsidR="004964BE" w:rsidRDefault="004964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3633F" w14:textId="77777777" w:rsidR="003E7FB7" w:rsidRDefault="003E7F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324E4" w14:textId="77777777" w:rsidR="005C464F" w:rsidRDefault="005C464F" w:rsidP="001B17B4">
      <w:r>
        <w:separator/>
      </w:r>
    </w:p>
  </w:footnote>
  <w:footnote w:type="continuationSeparator" w:id="0">
    <w:p w14:paraId="1B28E048" w14:textId="77777777" w:rsidR="005C464F" w:rsidRDefault="005C464F" w:rsidP="001B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FA82" w14:textId="77777777" w:rsidR="003E7FB7" w:rsidRDefault="003E7FB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D6D3B" w14:textId="54945FDC" w:rsidR="0016667D" w:rsidRDefault="0016667D" w:rsidP="0016667D">
    <w:pPr>
      <w:pStyle w:val="Zaglavlje"/>
      <w:ind w:left="142"/>
    </w:pPr>
    <w:r>
      <w:rPr>
        <w:noProof/>
      </w:rPr>
      <w:drawing>
        <wp:inline distT="0" distB="0" distL="0" distR="0" wp14:anchorId="28FA18C5" wp14:editId="754A34DC">
          <wp:extent cx="2273680" cy="1296000"/>
          <wp:effectExtent l="0" t="0" r="0" b="0"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68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4531B">
      <w:t xml:space="preserve">                                      </w:t>
    </w:r>
    <w:r>
      <w:t xml:space="preserve">          </w:t>
    </w:r>
    <w:r>
      <w:rPr>
        <w:noProof/>
      </w:rPr>
      <w:drawing>
        <wp:inline distT="0" distB="0" distL="0" distR="0" wp14:anchorId="5D84C645" wp14:editId="29C859C0">
          <wp:extent cx="2510406" cy="1296000"/>
          <wp:effectExtent l="0" t="0" r="4445" b="0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406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05FA" w14:textId="77777777" w:rsidR="003E7FB7" w:rsidRDefault="003E7FB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B4"/>
    <w:rsid w:val="000076C0"/>
    <w:rsid w:val="00013603"/>
    <w:rsid w:val="0007331C"/>
    <w:rsid w:val="000950FF"/>
    <w:rsid w:val="0016667D"/>
    <w:rsid w:val="00186D8D"/>
    <w:rsid w:val="001B17B4"/>
    <w:rsid w:val="001B5C94"/>
    <w:rsid w:val="002011F3"/>
    <w:rsid w:val="00286317"/>
    <w:rsid w:val="002C689C"/>
    <w:rsid w:val="002E7BEF"/>
    <w:rsid w:val="0034565A"/>
    <w:rsid w:val="003E7FB7"/>
    <w:rsid w:val="00405978"/>
    <w:rsid w:val="004964BE"/>
    <w:rsid w:val="00575C90"/>
    <w:rsid w:val="005A4875"/>
    <w:rsid w:val="005C464F"/>
    <w:rsid w:val="005C7685"/>
    <w:rsid w:val="005D0659"/>
    <w:rsid w:val="00634244"/>
    <w:rsid w:val="006426E7"/>
    <w:rsid w:val="006B69FA"/>
    <w:rsid w:val="00781415"/>
    <w:rsid w:val="008B2372"/>
    <w:rsid w:val="00935721"/>
    <w:rsid w:val="00947B4F"/>
    <w:rsid w:val="00992925"/>
    <w:rsid w:val="00A83252"/>
    <w:rsid w:val="00AF2E32"/>
    <w:rsid w:val="00AF7CDB"/>
    <w:rsid w:val="00B2799B"/>
    <w:rsid w:val="00B701C9"/>
    <w:rsid w:val="00B97760"/>
    <w:rsid w:val="00C4531B"/>
    <w:rsid w:val="00C62CED"/>
    <w:rsid w:val="00DD1F36"/>
    <w:rsid w:val="00DF213D"/>
    <w:rsid w:val="00E45E64"/>
    <w:rsid w:val="00E914CD"/>
    <w:rsid w:val="00F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547CF"/>
  <w15:chartTrackingRefBased/>
  <w15:docId w15:val="{BD9ECACD-697D-4F22-B597-E3696B3F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B17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B17B4"/>
  </w:style>
  <w:style w:type="paragraph" w:styleId="Podnoje">
    <w:name w:val="footer"/>
    <w:basedOn w:val="Normal"/>
    <w:link w:val="PodnojeChar"/>
    <w:uiPriority w:val="99"/>
    <w:unhideWhenUsed/>
    <w:rsid w:val="001B17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B17B4"/>
  </w:style>
  <w:style w:type="table" w:styleId="Reetkatablice">
    <w:name w:val="Table Grid"/>
    <w:basedOn w:val="Obinatablica"/>
    <w:uiPriority w:val="59"/>
    <w:unhideWhenUsed/>
    <w:rsid w:val="004964BE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76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685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CFDB-B30E-47D6-B31E-6BB30564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Živčec</dc:creator>
  <cp:keywords/>
  <dc:description/>
  <cp:lastModifiedBy>Maja Barac</cp:lastModifiedBy>
  <cp:revision>8</cp:revision>
  <dcterms:created xsi:type="dcterms:W3CDTF">2020-09-22T08:15:00Z</dcterms:created>
  <dcterms:modified xsi:type="dcterms:W3CDTF">2020-11-04T07:39:00Z</dcterms:modified>
</cp:coreProperties>
</file>