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9B" w:rsidRDefault="00B5779B" w:rsidP="00B5779B">
      <w:pPr>
        <w:pStyle w:val="NormalWeb"/>
        <w:rPr>
          <w:rStyle w:val="Strong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4509134</wp:posOffset>
            </wp:positionH>
            <wp:positionV relativeFrom="margin">
              <wp:posOffset>-518160</wp:posOffset>
            </wp:positionV>
            <wp:extent cx="1414145" cy="2108835"/>
            <wp:effectExtent l="247650" t="152400" r="224155" b="15811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anj_kiselih_jabu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8002">
                      <a:off x="0" y="0"/>
                      <a:ext cx="1414145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79B" w:rsidRPr="00B5779B" w:rsidRDefault="00B5779B" w:rsidP="00DD1D7E">
      <w:pPr>
        <w:pStyle w:val="NormalWeb"/>
        <w:rPr>
          <w:rStyle w:val="Strong"/>
          <w:color w:val="3366FF"/>
          <w:sz w:val="32"/>
          <w:szCs w:val="32"/>
        </w:rPr>
      </w:pPr>
      <w:r w:rsidRPr="00B5779B">
        <w:rPr>
          <w:b/>
          <w:bCs/>
          <w:noProof/>
          <w:color w:val="3366F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-838200</wp:posOffset>
            </wp:positionH>
            <wp:positionV relativeFrom="margin">
              <wp:posOffset>-847725</wp:posOffset>
            </wp:positionV>
            <wp:extent cx="4638675" cy="4857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jižnica - veliki logo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79B">
        <w:rPr>
          <w:rStyle w:val="Strong"/>
          <w:color w:val="3366FF"/>
          <w:sz w:val="32"/>
          <w:szCs w:val="32"/>
        </w:rPr>
        <w:t>PREDSTAVLJANJE ROMANA</w:t>
      </w:r>
    </w:p>
    <w:p w:rsidR="007449AF" w:rsidRPr="00B5779B" w:rsidRDefault="007449AF" w:rsidP="007449AF">
      <w:pPr>
        <w:pStyle w:val="NormalWeb"/>
        <w:rPr>
          <w:rStyle w:val="Strong"/>
          <w:color w:val="3366FF"/>
          <w:sz w:val="32"/>
          <w:szCs w:val="32"/>
        </w:rPr>
      </w:pPr>
      <w:r w:rsidRPr="00B5779B">
        <w:rPr>
          <w:rStyle w:val="Strong"/>
          <w:color w:val="3366FF"/>
          <w:sz w:val="32"/>
          <w:szCs w:val="32"/>
        </w:rPr>
        <w:t>TORANJ KISELIH JABUKA</w:t>
      </w:r>
    </w:p>
    <w:p w:rsidR="00B5779B" w:rsidRPr="00B5779B" w:rsidRDefault="00B5779B" w:rsidP="00DD1D7E">
      <w:pPr>
        <w:pStyle w:val="NormalWeb"/>
        <w:rPr>
          <w:rStyle w:val="Strong"/>
          <w:color w:val="3366FF"/>
          <w:sz w:val="32"/>
          <w:szCs w:val="32"/>
        </w:rPr>
      </w:pPr>
      <w:r w:rsidRPr="00B5779B">
        <w:rPr>
          <w:rStyle w:val="Strong"/>
          <w:color w:val="3366FF"/>
          <w:sz w:val="32"/>
          <w:szCs w:val="32"/>
        </w:rPr>
        <w:t>LUDWIGA BAUERA</w:t>
      </w:r>
    </w:p>
    <w:p w:rsidR="00B5779B" w:rsidRDefault="00B5779B" w:rsidP="00B5779B">
      <w:pPr>
        <w:pStyle w:val="NormalWeb"/>
        <w:rPr>
          <w:rStyle w:val="Strong"/>
        </w:rPr>
      </w:pPr>
    </w:p>
    <w:p w:rsidR="00D0234B" w:rsidRPr="00DD1D7E" w:rsidRDefault="006B088A" w:rsidP="00D0234B">
      <w:pPr>
        <w:pStyle w:val="NormalWeb"/>
        <w:spacing w:after="0" w:afterAutospacing="0" w:line="276" w:lineRule="auto"/>
        <w:ind w:firstLine="708"/>
        <w:jc w:val="both"/>
        <w:rPr>
          <w:b/>
          <w:bCs/>
          <w:sz w:val="26"/>
          <w:szCs w:val="26"/>
        </w:rPr>
      </w:pPr>
      <w:r w:rsidRPr="00DD1D7E">
        <w:rPr>
          <w:rStyle w:val="Strong"/>
          <w:b w:val="0"/>
          <w:sz w:val="26"/>
          <w:szCs w:val="26"/>
        </w:rPr>
        <w:t xml:space="preserve">Knjižnica i čitaonica „Fran Galović“ Koprivnica u suradnji s nakladničkim kućama Šareni dućan iz Koprivnice i Fraktura iz Zaprešića organizira predstavljanje najnovijeg romana Ludwiga Bauera </w:t>
      </w:r>
      <w:r w:rsidRPr="00DD1D7E">
        <w:rPr>
          <w:rStyle w:val="Strong"/>
          <w:b w:val="0"/>
          <w:i/>
          <w:sz w:val="26"/>
          <w:szCs w:val="26"/>
        </w:rPr>
        <w:t>Toranj kiselih jabuka</w:t>
      </w:r>
      <w:r w:rsidRPr="00DD1D7E">
        <w:rPr>
          <w:rStyle w:val="Strong"/>
          <w:b w:val="0"/>
          <w:sz w:val="26"/>
          <w:szCs w:val="26"/>
        </w:rPr>
        <w:t>.</w:t>
      </w:r>
      <w:r w:rsidR="00EB163D" w:rsidRPr="00DD1D7E">
        <w:rPr>
          <w:rStyle w:val="Strong"/>
          <w:b w:val="0"/>
          <w:sz w:val="26"/>
          <w:szCs w:val="26"/>
        </w:rPr>
        <w:t xml:space="preserve"> </w:t>
      </w:r>
      <w:r w:rsidRPr="00DD1D7E">
        <w:rPr>
          <w:rStyle w:val="Strong"/>
          <w:b w:val="0"/>
          <w:sz w:val="26"/>
          <w:szCs w:val="26"/>
        </w:rPr>
        <w:t xml:space="preserve">U srijedu 19. 3. 2014. godine u 19.00 sati u Stručno-znanstvenom odjelu Knjižnice i čitaonice „Fran Galović“ Koprivnica </w:t>
      </w:r>
      <w:r w:rsidR="00EB163D" w:rsidRPr="00DD1D7E">
        <w:rPr>
          <w:rStyle w:val="Strong"/>
          <w:b w:val="0"/>
          <w:sz w:val="26"/>
          <w:szCs w:val="26"/>
        </w:rPr>
        <w:t>o romanu će uz samog autora govoriti Lidija Dujić i Seid Serdarević.</w:t>
      </w:r>
    </w:p>
    <w:p w:rsidR="00DD1D7E" w:rsidRDefault="00DD1D7E" w:rsidP="00DD1D7E">
      <w:pPr>
        <w:pStyle w:val="NormalWeb"/>
        <w:spacing w:before="0" w:beforeAutospacing="0" w:after="0" w:afterAutospacing="0" w:line="276" w:lineRule="auto"/>
        <w:jc w:val="both"/>
        <w:rPr>
          <w:sz w:val="10"/>
          <w:szCs w:val="26"/>
        </w:rPr>
      </w:pPr>
    </w:p>
    <w:p w:rsidR="00D0234B" w:rsidRDefault="006B088A" w:rsidP="00DD1D7E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18"/>
          <w:szCs w:val="18"/>
        </w:rPr>
      </w:pPr>
      <w:r w:rsidRPr="00D0234B">
        <w:rPr>
          <w:sz w:val="26"/>
          <w:szCs w:val="26"/>
        </w:rPr>
        <w:t>Ludwig Bauer rodio se 1941. u Sisku. Diplomirao je slavistiku u Zagrebu, a školovanje nastavio u Bratislavi i Pragu. Bavio se prevođenjem stručnih djela i beletristike</w:t>
      </w:r>
      <w:r w:rsidR="00EB163D" w:rsidRPr="00D0234B">
        <w:rPr>
          <w:sz w:val="26"/>
          <w:szCs w:val="26"/>
        </w:rPr>
        <w:t>,</w:t>
      </w:r>
      <w:r w:rsidRPr="00D0234B">
        <w:rPr>
          <w:sz w:val="26"/>
          <w:szCs w:val="26"/>
        </w:rPr>
        <w:t xml:space="preserve"> bio je profesor i učitelj u Zagrebu, Londonu i Washingtonu, glavni urednik izdavačke kuće </w:t>
      </w:r>
      <w:r w:rsidRPr="00D0234B">
        <w:rPr>
          <w:rStyle w:val="Emphasis"/>
          <w:sz w:val="26"/>
          <w:szCs w:val="26"/>
        </w:rPr>
        <w:t>Globus</w:t>
      </w:r>
      <w:r w:rsidRPr="00D0234B">
        <w:rPr>
          <w:sz w:val="26"/>
          <w:szCs w:val="26"/>
        </w:rPr>
        <w:t xml:space="preserve"> i književnog časopisa </w:t>
      </w:r>
      <w:r w:rsidRPr="00D0234B">
        <w:rPr>
          <w:rStyle w:val="Emphasis"/>
          <w:sz w:val="26"/>
          <w:szCs w:val="26"/>
        </w:rPr>
        <w:t>Naša knjiga</w:t>
      </w:r>
      <w:r w:rsidRPr="00D0234B">
        <w:rPr>
          <w:sz w:val="26"/>
          <w:szCs w:val="26"/>
        </w:rPr>
        <w:t>, analitičar javnoga mnijenja i propagandist,</w:t>
      </w:r>
      <w:r w:rsidR="00EB163D" w:rsidRPr="00D0234B">
        <w:rPr>
          <w:sz w:val="26"/>
          <w:szCs w:val="26"/>
        </w:rPr>
        <w:t xml:space="preserve"> profesionalni vozač, scenarist, </w:t>
      </w:r>
      <w:r w:rsidRPr="00D0234B">
        <w:rPr>
          <w:sz w:val="26"/>
          <w:szCs w:val="26"/>
        </w:rPr>
        <w:t xml:space="preserve">istraživač interkulturnih pitanja i kolumnist. </w:t>
      </w:r>
    </w:p>
    <w:p w:rsidR="00DD1D7E" w:rsidRPr="00DD1D7E" w:rsidRDefault="00DD1D7E" w:rsidP="00DD1D7E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18"/>
          <w:szCs w:val="18"/>
        </w:rPr>
      </w:pPr>
    </w:p>
    <w:p w:rsidR="00D0234B" w:rsidRDefault="006B088A" w:rsidP="00D0234B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18"/>
          <w:szCs w:val="18"/>
        </w:rPr>
      </w:pPr>
      <w:r w:rsidRPr="00D0234B">
        <w:rPr>
          <w:sz w:val="26"/>
          <w:szCs w:val="26"/>
        </w:rPr>
        <w:t>Objavio je više uspješnica za djecu</w:t>
      </w:r>
      <w:r w:rsidR="00EB163D" w:rsidRPr="00D0234B">
        <w:rPr>
          <w:sz w:val="26"/>
          <w:szCs w:val="26"/>
        </w:rPr>
        <w:t>, a p</w:t>
      </w:r>
      <w:r w:rsidRPr="00D0234B">
        <w:rPr>
          <w:sz w:val="26"/>
          <w:szCs w:val="26"/>
        </w:rPr>
        <w:t>osebno je ugledan kao romanopisac</w:t>
      </w:r>
      <w:r w:rsidR="00D0234B" w:rsidRPr="00D0234B">
        <w:rPr>
          <w:sz w:val="26"/>
          <w:szCs w:val="26"/>
        </w:rPr>
        <w:t>. Do sada je objavio romane</w:t>
      </w:r>
      <w:r w:rsidRPr="00D0234B">
        <w:rPr>
          <w:sz w:val="26"/>
          <w:szCs w:val="26"/>
        </w:rPr>
        <w:t xml:space="preserve"> </w:t>
      </w:r>
      <w:r w:rsidRPr="00D0234B">
        <w:rPr>
          <w:rStyle w:val="Emphasis"/>
          <w:sz w:val="26"/>
          <w:szCs w:val="26"/>
        </w:rPr>
        <w:t>Trag u travi</w:t>
      </w:r>
      <w:r w:rsidRPr="00D0234B">
        <w:rPr>
          <w:sz w:val="26"/>
          <w:szCs w:val="26"/>
        </w:rPr>
        <w:t xml:space="preserve">, </w:t>
      </w:r>
      <w:r w:rsidRPr="00D0234B">
        <w:rPr>
          <w:rStyle w:val="Emphasis"/>
          <w:sz w:val="26"/>
          <w:szCs w:val="26"/>
        </w:rPr>
        <w:t>Trik</w:t>
      </w:r>
      <w:r w:rsidRPr="00D0234B">
        <w:rPr>
          <w:sz w:val="26"/>
          <w:szCs w:val="26"/>
        </w:rPr>
        <w:t xml:space="preserve">, </w:t>
      </w:r>
      <w:r w:rsidRPr="00D0234B">
        <w:rPr>
          <w:rStyle w:val="Emphasis"/>
          <w:sz w:val="26"/>
          <w:szCs w:val="26"/>
        </w:rPr>
        <w:t>Dokaz da je zemlja okrugla</w:t>
      </w:r>
      <w:r w:rsidRPr="00D0234B">
        <w:rPr>
          <w:sz w:val="26"/>
          <w:szCs w:val="26"/>
        </w:rPr>
        <w:t xml:space="preserve">, </w:t>
      </w:r>
      <w:r w:rsidRPr="00D0234B">
        <w:rPr>
          <w:rStyle w:val="Emphasis"/>
          <w:sz w:val="26"/>
          <w:szCs w:val="26"/>
        </w:rPr>
        <w:t>Biserje za Karolinu</w:t>
      </w:r>
      <w:r w:rsidRPr="00D0234B">
        <w:rPr>
          <w:sz w:val="26"/>
          <w:szCs w:val="26"/>
        </w:rPr>
        <w:t xml:space="preserve">, </w:t>
      </w:r>
      <w:r w:rsidRPr="00D0234B">
        <w:rPr>
          <w:rStyle w:val="Emphasis"/>
          <w:sz w:val="26"/>
          <w:szCs w:val="26"/>
        </w:rPr>
        <w:t>Partitura za čarobnu frulu</w:t>
      </w:r>
      <w:r w:rsidRPr="00D0234B">
        <w:rPr>
          <w:sz w:val="26"/>
          <w:szCs w:val="26"/>
        </w:rPr>
        <w:t xml:space="preserve">, </w:t>
      </w:r>
      <w:r w:rsidRPr="00D0234B">
        <w:rPr>
          <w:rStyle w:val="Emphasis"/>
          <w:sz w:val="26"/>
          <w:szCs w:val="26"/>
        </w:rPr>
        <w:t>Prevođenje lirske poezije – Romanetto Buffo</w:t>
      </w:r>
      <w:r w:rsidRPr="00D0234B">
        <w:rPr>
          <w:sz w:val="26"/>
          <w:szCs w:val="26"/>
        </w:rPr>
        <w:t xml:space="preserve">, </w:t>
      </w:r>
      <w:r w:rsidRPr="00D0234B">
        <w:rPr>
          <w:rStyle w:val="Emphasis"/>
          <w:sz w:val="26"/>
          <w:szCs w:val="26"/>
        </w:rPr>
        <w:t>Don Juanova velika ljubav i mali balkanski rat</w:t>
      </w:r>
      <w:r w:rsidRPr="00D0234B">
        <w:rPr>
          <w:sz w:val="26"/>
          <w:szCs w:val="26"/>
        </w:rPr>
        <w:t xml:space="preserve">, </w:t>
      </w:r>
      <w:r w:rsidRPr="00D0234B">
        <w:rPr>
          <w:rStyle w:val="Emphasis"/>
          <w:sz w:val="26"/>
          <w:szCs w:val="26"/>
        </w:rPr>
        <w:t>Kratka kronika porodice Weber</w:t>
      </w:r>
      <w:r w:rsidRPr="00D0234B">
        <w:rPr>
          <w:sz w:val="26"/>
          <w:szCs w:val="26"/>
        </w:rPr>
        <w:t xml:space="preserve">, </w:t>
      </w:r>
      <w:r w:rsidRPr="00D0234B">
        <w:rPr>
          <w:rStyle w:val="Emphasis"/>
          <w:sz w:val="26"/>
          <w:szCs w:val="26"/>
        </w:rPr>
        <w:t>Zapisi i vremena Nikice Slavića</w:t>
      </w:r>
      <w:r w:rsidRPr="00D0234B">
        <w:rPr>
          <w:sz w:val="26"/>
          <w:szCs w:val="26"/>
        </w:rPr>
        <w:t xml:space="preserve">, </w:t>
      </w:r>
      <w:r w:rsidRPr="00D0234B">
        <w:rPr>
          <w:rStyle w:val="Emphasis"/>
          <w:sz w:val="26"/>
          <w:szCs w:val="26"/>
        </w:rPr>
        <w:t>Patnje Antonije Brabec</w:t>
      </w:r>
      <w:r w:rsidRPr="00D0234B">
        <w:rPr>
          <w:sz w:val="26"/>
          <w:szCs w:val="26"/>
        </w:rPr>
        <w:t xml:space="preserve">, </w:t>
      </w:r>
      <w:r w:rsidRPr="00D0234B">
        <w:rPr>
          <w:rStyle w:val="Emphasis"/>
          <w:sz w:val="26"/>
          <w:szCs w:val="26"/>
        </w:rPr>
        <w:t>Zavičaj, zaborav</w:t>
      </w:r>
      <w:r w:rsidR="00D0234B" w:rsidRPr="00D0234B">
        <w:rPr>
          <w:sz w:val="26"/>
          <w:szCs w:val="26"/>
        </w:rPr>
        <w:t xml:space="preserve">, </w:t>
      </w:r>
      <w:r w:rsidR="00EB163D" w:rsidRPr="00D0234B">
        <w:rPr>
          <w:i/>
          <w:sz w:val="26"/>
          <w:szCs w:val="26"/>
        </w:rPr>
        <w:t>Karusel</w:t>
      </w:r>
      <w:r w:rsidR="00D0234B" w:rsidRPr="00D0234B">
        <w:rPr>
          <w:sz w:val="26"/>
          <w:szCs w:val="26"/>
        </w:rPr>
        <w:t xml:space="preserve"> te posljednji </w:t>
      </w:r>
      <w:r w:rsidR="00D0234B" w:rsidRPr="00D0234B">
        <w:rPr>
          <w:i/>
          <w:sz w:val="26"/>
          <w:szCs w:val="26"/>
        </w:rPr>
        <w:t>Toranj kiselih jabuka</w:t>
      </w:r>
      <w:r w:rsidR="00EB163D" w:rsidRPr="00D0234B">
        <w:rPr>
          <w:sz w:val="26"/>
          <w:szCs w:val="26"/>
        </w:rPr>
        <w:t>.</w:t>
      </w:r>
      <w:r w:rsidR="00D0234B" w:rsidRPr="00D0234B">
        <w:rPr>
          <w:sz w:val="26"/>
          <w:szCs w:val="26"/>
        </w:rPr>
        <w:t xml:space="preserve"> </w:t>
      </w:r>
      <w:r w:rsidRPr="00D0234B">
        <w:rPr>
          <w:sz w:val="26"/>
          <w:szCs w:val="26"/>
        </w:rPr>
        <w:t xml:space="preserve">Za roman </w:t>
      </w:r>
      <w:r w:rsidRPr="00D0234B">
        <w:rPr>
          <w:rStyle w:val="Emphasis"/>
          <w:sz w:val="26"/>
          <w:szCs w:val="26"/>
        </w:rPr>
        <w:t>Zavičaj, zaborav</w:t>
      </w:r>
      <w:r w:rsidRPr="00D0234B">
        <w:rPr>
          <w:sz w:val="26"/>
          <w:szCs w:val="26"/>
        </w:rPr>
        <w:t xml:space="preserve"> osvojio je prestižnu nagradu Meša Selimović za najbolji roman, nagradu Fran Galović za najbolje književno djelo zavičajne tematike i nagradu Kiklop za najbolji roman u 2011.</w:t>
      </w:r>
      <w:r w:rsidR="00D0234B">
        <w:rPr>
          <w:sz w:val="26"/>
          <w:szCs w:val="26"/>
        </w:rPr>
        <w:t xml:space="preserve"> godini.</w:t>
      </w:r>
    </w:p>
    <w:p w:rsidR="00DD1D7E" w:rsidRPr="00DD1D7E" w:rsidRDefault="00DD1D7E" w:rsidP="00D0234B">
      <w:pPr>
        <w:pStyle w:val="NormalWeb"/>
        <w:spacing w:before="0" w:beforeAutospacing="0" w:after="0" w:afterAutospacing="0" w:line="276" w:lineRule="auto"/>
        <w:ind w:firstLine="708"/>
        <w:jc w:val="both"/>
        <w:rPr>
          <w:rStyle w:val="Strong"/>
          <w:b w:val="0"/>
          <w:bCs w:val="0"/>
          <w:sz w:val="18"/>
          <w:szCs w:val="18"/>
        </w:rPr>
      </w:pPr>
    </w:p>
    <w:p w:rsidR="00D0234B" w:rsidRDefault="00D0234B" w:rsidP="00D0234B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18"/>
          <w:szCs w:val="18"/>
        </w:rPr>
      </w:pPr>
      <w:r w:rsidRPr="00D0234B">
        <w:rPr>
          <w:rStyle w:val="Strong"/>
          <w:b w:val="0"/>
          <w:i/>
          <w:sz w:val="26"/>
          <w:szCs w:val="26"/>
        </w:rPr>
        <w:t>Toranj kiselih jabuka</w:t>
      </w:r>
      <w:r w:rsidRPr="00D0234B">
        <w:rPr>
          <w:sz w:val="26"/>
          <w:szCs w:val="26"/>
        </w:rPr>
        <w:t xml:space="preserve"> malo je remek-djelo ovog pisca</w:t>
      </w:r>
      <w:hyperlink r:id="rId7" w:tgtFrame="_blank" w:history="1"/>
      <w:r w:rsidRPr="00D0234B">
        <w:rPr>
          <w:sz w:val="26"/>
          <w:szCs w:val="26"/>
        </w:rPr>
        <w:t xml:space="preserve"> kroz koje se mnogo bolje razumiju njegovi prethodni nagrađivani romani </w:t>
      </w:r>
      <w:r w:rsidRPr="00D0234B">
        <w:rPr>
          <w:i/>
          <w:sz w:val="26"/>
          <w:szCs w:val="26"/>
        </w:rPr>
        <w:t>Kratka kronika porodice Weber</w:t>
      </w:r>
      <w:r w:rsidRPr="00D0234B">
        <w:rPr>
          <w:sz w:val="26"/>
          <w:szCs w:val="26"/>
        </w:rPr>
        <w:t xml:space="preserve">, </w:t>
      </w:r>
      <w:r w:rsidRPr="00D0234B">
        <w:rPr>
          <w:i/>
          <w:sz w:val="26"/>
          <w:szCs w:val="26"/>
        </w:rPr>
        <w:t>Zavičaj, zaborav</w:t>
      </w:r>
      <w:r w:rsidRPr="00D0234B">
        <w:rPr>
          <w:sz w:val="26"/>
          <w:szCs w:val="26"/>
        </w:rPr>
        <w:t xml:space="preserve">, </w:t>
      </w:r>
      <w:r w:rsidRPr="00D0234B">
        <w:rPr>
          <w:i/>
          <w:sz w:val="26"/>
          <w:szCs w:val="26"/>
        </w:rPr>
        <w:t>Biserje za Karolinu</w:t>
      </w:r>
      <w:r w:rsidRPr="00D0234B">
        <w:rPr>
          <w:sz w:val="26"/>
          <w:szCs w:val="26"/>
        </w:rPr>
        <w:t xml:space="preserve"> i </w:t>
      </w:r>
      <w:r w:rsidRPr="00D0234B">
        <w:rPr>
          <w:i/>
          <w:sz w:val="26"/>
          <w:szCs w:val="26"/>
        </w:rPr>
        <w:t>Karusel</w:t>
      </w:r>
      <w:r w:rsidRPr="00D0234B">
        <w:rPr>
          <w:sz w:val="26"/>
          <w:szCs w:val="26"/>
        </w:rPr>
        <w:t xml:space="preserve">. Od svih se dosadašnjih Bauerovih knjiga razlikuje po tome što je pripovjedačevo ja autobiografsko. U </w:t>
      </w:r>
      <w:r w:rsidRPr="00D0234B">
        <w:rPr>
          <w:rStyle w:val="Strong"/>
          <w:b w:val="0"/>
          <w:sz w:val="26"/>
          <w:szCs w:val="26"/>
        </w:rPr>
        <w:t>ovom romanu</w:t>
      </w:r>
      <w:r w:rsidRPr="00D0234B">
        <w:rPr>
          <w:rStyle w:val="Strong"/>
          <w:sz w:val="26"/>
          <w:szCs w:val="26"/>
        </w:rPr>
        <w:t xml:space="preserve"> </w:t>
      </w:r>
      <w:r w:rsidRPr="00D0234B">
        <w:rPr>
          <w:sz w:val="26"/>
          <w:szCs w:val="26"/>
        </w:rPr>
        <w:t>upoznajemo moćnog i snažnog pripovjedača koji kroz vlastitu sudbinu i sudbinu svoje obitelji ispisuje upečatljivu sliku života u drugoj polovici dvadesetoga stoljeća.</w:t>
      </w:r>
    </w:p>
    <w:p w:rsidR="00DD1D7E" w:rsidRPr="00DD1D7E" w:rsidRDefault="00DD1D7E" w:rsidP="00D0234B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18"/>
          <w:szCs w:val="18"/>
        </w:rPr>
      </w:pPr>
    </w:p>
    <w:p w:rsidR="006B088A" w:rsidRDefault="00D0234B" w:rsidP="007449AF">
      <w:pPr>
        <w:pStyle w:val="NormalWeb"/>
        <w:spacing w:before="0" w:beforeAutospacing="0" w:after="0" w:afterAutospacing="0"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Ulaz je</w:t>
      </w:r>
      <w:r w:rsidR="00DD1D7E">
        <w:rPr>
          <w:bCs/>
          <w:sz w:val="26"/>
          <w:szCs w:val="26"/>
        </w:rPr>
        <w:t xml:space="preserve"> slobodan za sve zainteresirane, a knjige će se moći kupiti po promotivnim cijenama.</w:t>
      </w:r>
    </w:p>
    <w:p w:rsidR="001651BD" w:rsidRDefault="001651BD" w:rsidP="001651BD">
      <w:pPr>
        <w:pStyle w:val="NormalWeb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</w:p>
    <w:p w:rsidR="001651BD" w:rsidRPr="007449AF" w:rsidRDefault="001651BD" w:rsidP="001651BD">
      <w:pPr>
        <w:pStyle w:val="NormalWeb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Maja Gačan</w:t>
      </w:r>
    </w:p>
    <w:sectPr w:rsidR="001651BD" w:rsidRPr="0074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9B"/>
    <w:rsid w:val="001651BD"/>
    <w:rsid w:val="0024413F"/>
    <w:rsid w:val="006B088A"/>
    <w:rsid w:val="007449AF"/>
    <w:rsid w:val="00B5779B"/>
    <w:rsid w:val="00D0234B"/>
    <w:rsid w:val="00DA465F"/>
    <w:rsid w:val="00DD1D7E"/>
    <w:rsid w:val="00E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577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77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08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577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77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0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ktura.hr/autori/a-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Dijana</cp:lastModifiedBy>
  <cp:revision>2</cp:revision>
  <cp:lastPrinted>2014-02-25T15:39:00Z</cp:lastPrinted>
  <dcterms:created xsi:type="dcterms:W3CDTF">2014-03-11T13:36:00Z</dcterms:created>
  <dcterms:modified xsi:type="dcterms:W3CDTF">2014-03-11T13:36:00Z</dcterms:modified>
</cp:coreProperties>
</file>